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藕塘中心幼儿园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中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班</w:t>
      </w: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</w:rPr>
        <w:t>周周计划</w:t>
      </w:r>
    </w:p>
    <w:tbl>
      <w:tblPr>
        <w:tblStyle w:val="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82"/>
        <w:gridCol w:w="1751"/>
        <w:gridCol w:w="614"/>
        <w:gridCol w:w="1083"/>
        <w:gridCol w:w="188"/>
        <w:gridCol w:w="999"/>
        <w:gridCol w:w="809"/>
        <w:gridCol w:w="14"/>
        <w:gridCol w:w="155"/>
        <w:gridCol w:w="163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主题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60" w:hanging="360" w:hangingChars="1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秋天的图画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</w:rPr>
              <w:t>周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10月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周重点</w:t>
            </w:r>
          </w:p>
        </w:tc>
        <w:tc>
          <w:tcPr>
            <w:tcW w:w="9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汉仪中圆简" w:hAnsi="汉仪中圆简" w:eastAsia="汉仪中圆简" w:cs="汉仪中圆简"/>
                <w:sz w:val="24"/>
              </w:rPr>
            </w:pPr>
            <w:r>
              <w:rPr>
                <w:rFonts w:ascii="汉仪中圆简" w:hAnsi="汉仪中圆简" w:eastAsia="汉仪中圆简" w:cs="汉仪中圆简"/>
                <w:sz w:val="24"/>
              </w:rPr>
              <w:t xml:space="preserve"> </w:t>
            </w:r>
            <w:r>
              <w:rPr>
                <w:rFonts w:hint="eastAsia" w:ascii="汉仪中圆简" w:hAnsi="汉仪中圆简" w:eastAsia="汉仪中圆简" w:cs="汉仪中圆简"/>
                <w:sz w:val="24"/>
              </w:rPr>
              <w:t>知道几种秋天常见</w:t>
            </w: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蔬果</w:t>
            </w:r>
            <w:r>
              <w:rPr>
                <w:rFonts w:hint="eastAsia" w:ascii="汉仪中圆简" w:hAnsi="汉仪中圆简" w:eastAsia="汉仪中圆简" w:cs="汉仪中圆简"/>
                <w:sz w:val="24"/>
              </w:rPr>
              <w:t>的名称及外形特征</w:t>
            </w: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，尝试制作拼盘</w:t>
            </w:r>
            <w:r>
              <w:rPr>
                <w:rFonts w:hint="eastAsia" w:ascii="汉仪中圆简" w:hAnsi="汉仪中圆简" w:eastAsia="汉仪中圆简" w:cs="汉仪中圆简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汉仪中圆简" w:hAnsi="汉仪中圆简" w:eastAsia="汉仪中圆简" w:cs="汉仪中圆简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学习观察多幅图画，并有序的讲述。</w:t>
            </w:r>
            <w:r>
              <w:rPr>
                <w:rFonts w:ascii="汉仪中圆简" w:hAnsi="汉仪中圆简" w:eastAsia="汉仪中圆简" w:cs="汉仪中圆简"/>
                <w:sz w:val="24"/>
              </w:rPr>
              <w:t xml:space="preserve">             </w:t>
            </w:r>
          </w:p>
          <w:p>
            <w:pPr>
              <w:jc w:val="left"/>
              <w:rPr>
                <w:rFonts w:ascii="宋体" w:eastAsia="汉仪中圆简" w:cs="宋体"/>
                <w:kern w:val="0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3、认识数字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汉仪中圆简" w:hAnsi="汉仪中圆简" w:eastAsia="汉仪中圆简" w:cs="汉仪中圆简"/>
                <w:sz w:val="24"/>
              </w:rPr>
              <w:t>，知道它可表示的实际意义。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9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1、知道果皮纸屑、餐巾纸等应扔到垃圾桶里，有保护环境的意识。</w:t>
            </w:r>
          </w:p>
          <w:p>
            <w:pPr>
              <w:rPr>
                <w:rFonts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2、遵守值日制度，值日生帮助小伙伴发放碗筷。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户外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9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汉仪中圆简" w:hAnsi="汉仪中圆简" w:cs="汉仪中圆简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、学习双腿弯曲，双脚用力蹬地向上跳。</w:t>
            </w:r>
          </w:p>
          <w:p>
            <w:pPr>
              <w:rPr>
                <w:rFonts w:ascii="宋体" w:eastAsia="汉仪中圆简" w:cs="宋体"/>
                <w:kern w:val="0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2、遵守活动规则，和同伴共享游戏空间。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</w:tc>
        <w:tc>
          <w:tcPr>
            <w:tcW w:w="9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汉仪中圆简" w:hAnsi="汉仪中圆简" w:cs="汉仪中圆简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、建议家长带孩子郊游，初步感知秋天的季节特征。</w:t>
            </w:r>
          </w:p>
          <w:p>
            <w:pPr>
              <w:rPr>
                <w:rFonts w:ascii="宋体" w:eastAsia="汉仪中圆简" w:cs="宋体"/>
                <w:kern w:val="0"/>
                <w:sz w:val="24"/>
              </w:rPr>
            </w:pPr>
            <w:r>
              <w:rPr>
                <w:rFonts w:ascii="汉仪中圆简" w:hAnsi="汉仪中圆简" w:eastAsia="汉仪中圆简" w:cs="汉仪中圆简"/>
                <w:sz w:val="24"/>
              </w:rPr>
              <w:t>2</w:t>
            </w:r>
            <w:r>
              <w:rPr>
                <w:rFonts w:hint="eastAsia" w:ascii="汉仪中圆简" w:hAnsi="汉仪中圆简" w:eastAsia="汉仪中圆简" w:cs="汉仪中圆简"/>
                <w:sz w:val="24"/>
              </w:rPr>
              <w:t>、家长和幼儿共同收集秋天落叶，制作落叶拼贴画。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晨间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锻炼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前滑梯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涂鸦区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户外游戏：亿童积木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野战区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集体游戏：</w:t>
            </w:r>
          </w:p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老狼老狼几点了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自由活动：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梯子、轮胎、平衡木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4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语言活动：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爱吃水果的牛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数学活动：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妈妈的礼物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秋天的图画</w:t>
            </w:r>
          </w:p>
          <w:p>
            <w:pPr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音乐活动：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水果歌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活动：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树叶拼贴画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4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区域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成长之光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1、室内区域活动：</w:t>
            </w:r>
          </w:p>
          <w:p>
            <w:pPr>
              <w:spacing w:line="400" w:lineRule="exac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2、重点观察：美工区《蜡刻画》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童创工坊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2、重点观察：建构区《家》</w:t>
            </w:r>
          </w:p>
          <w:p>
            <w:pPr>
              <w:rPr>
                <w:rFonts w:hint="eastAsia"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3810</wp:posOffset>
                      </wp:positionV>
                      <wp:extent cx="115252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15pt;margin-top:0.3pt;height:0.05pt;width:90.75pt;z-index:251659264;mso-width-relative:page;mso-height-relative:page;" filled="f" stroked="t" coordsize="21600,21600" o:gfxdata="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+fZFdMAAAAFAQAADwAAAAAAAAABACAAAAAiAAAAZHJzL2Rvd25yZXYueG1sUEsBAhQAFAAAAAgA&#10;h07iQGlKMEHxAQAA5gMAAA4AAAAAAAAAAQAgAAAAI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1、室内区域活动：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科学区：水果种子</w:t>
            </w:r>
          </w:p>
          <w:p>
            <w:pPr>
              <w:spacing w:line="400" w:lineRule="exact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452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区域材料提供</w:t>
            </w:r>
          </w:p>
        </w:tc>
        <w:tc>
          <w:tcPr>
            <w:tcW w:w="908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建构区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积木、建构挂图、场景标识、建构工程书；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益智区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“认识游戏”、糖果数字组合、找影子游戏；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科学区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身体模型、树叶、放大镜、凸面镜、凹面镜、平面镜积木等；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阅读区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图书卡片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美工区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胶水、剪刀、颜料、刷子、玻璃瓶、彩泥、蜡笔、彩色纸等。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下午活动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户外体育活动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自由活动：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梯子、轮胎、平衡木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自由活动：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呼啦圈、滚筒、轮胎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赶小猪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自由活动：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皮球、单车、彩虹伞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自由活动：</w:t>
            </w:r>
            <w:r>
              <w:rPr>
                <w:rFonts w:hint="eastAsia" w:ascii="宋体"/>
                <w:sz w:val="24"/>
              </w:rPr>
              <w:t>沙包、毽子、尾巴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音乐游戏：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谁是小熊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智力游戏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秋天果子多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安全：果皮纸屑不乱扔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社会：</w:t>
            </w:r>
          </w:p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不乱扔果皮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体育游戏：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切西瓜</w:t>
            </w:r>
          </w:p>
        </w:tc>
      </w:tr>
    </w:tbl>
    <w:p/>
    <w:p/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圆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2909F"/>
    <w:multiLevelType w:val="singleLevel"/>
    <w:tmpl w:val="57C2909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5F9A"/>
    <w:rsid w:val="09330200"/>
    <w:rsid w:val="0BF61FDB"/>
    <w:rsid w:val="0DA967AB"/>
    <w:rsid w:val="0F1B0E03"/>
    <w:rsid w:val="146C62A7"/>
    <w:rsid w:val="1612545B"/>
    <w:rsid w:val="1E8C3429"/>
    <w:rsid w:val="21732875"/>
    <w:rsid w:val="21A4177D"/>
    <w:rsid w:val="22473CA1"/>
    <w:rsid w:val="24075F84"/>
    <w:rsid w:val="24107594"/>
    <w:rsid w:val="261238E2"/>
    <w:rsid w:val="27F1113B"/>
    <w:rsid w:val="2AE06472"/>
    <w:rsid w:val="37AF62F3"/>
    <w:rsid w:val="4C0C367C"/>
    <w:rsid w:val="4C5B18CA"/>
    <w:rsid w:val="4E8B0AC4"/>
    <w:rsid w:val="4EF4026C"/>
    <w:rsid w:val="501C0BD2"/>
    <w:rsid w:val="51163015"/>
    <w:rsid w:val="5A2A1771"/>
    <w:rsid w:val="5C1E3D46"/>
    <w:rsid w:val="5E46273E"/>
    <w:rsid w:val="65043C62"/>
    <w:rsid w:val="65B33D78"/>
    <w:rsid w:val="69A432BC"/>
    <w:rsid w:val="73D76DED"/>
    <w:rsid w:val="76CE7BEC"/>
    <w:rsid w:val="76DD325B"/>
    <w:rsid w:val="77693F82"/>
    <w:rsid w:val="783C479B"/>
    <w:rsid w:val="7D2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2021-10-09T05:14:47Z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F8075865B5F941FEB1D1C394B6F953B8</vt:lpwstr>
  </property>
</Properties>
</file>