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81" w:rsidRDefault="00D05781" w:rsidP="00D0578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藕塘中心幼儿园</w:t>
      </w:r>
      <w:r>
        <w:rPr>
          <w:rFonts w:ascii="黑体" w:eastAsia="黑体" w:hAnsi="黑体" w:cs="宋体" w:hint="eastAsia"/>
          <w:kern w:val="0"/>
          <w:sz w:val="32"/>
          <w:szCs w:val="32"/>
          <w:u w:val="single"/>
        </w:rPr>
        <w:t>中一班</w:t>
      </w:r>
      <w:r>
        <w:rPr>
          <w:rFonts w:ascii="黑体" w:eastAsia="黑体" w:hAnsi="黑体" w:cs="宋体" w:hint="eastAsia"/>
          <w:kern w:val="0"/>
          <w:sz w:val="32"/>
          <w:szCs w:val="32"/>
        </w:rPr>
        <w:t>第</w:t>
      </w:r>
      <w:r>
        <w:rPr>
          <w:rFonts w:ascii="黑体" w:eastAsia="黑体" w:hAnsi="黑体" w:cs="宋体" w:hint="eastAsia"/>
          <w:kern w:val="0"/>
          <w:sz w:val="32"/>
          <w:szCs w:val="32"/>
          <w:u w:val="single"/>
        </w:rPr>
        <w:t>十六</w:t>
      </w:r>
      <w:r>
        <w:rPr>
          <w:rFonts w:ascii="黑体" w:eastAsia="黑体" w:hAnsi="黑体" w:cs="宋体" w:hint="eastAsia"/>
          <w:kern w:val="0"/>
          <w:sz w:val="32"/>
          <w:szCs w:val="32"/>
        </w:rPr>
        <w:t>周周计划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"/>
        <w:gridCol w:w="612"/>
        <w:gridCol w:w="1806"/>
        <w:gridCol w:w="142"/>
        <w:gridCol w:w="937"/>
        <w:gridCol w:w="676"/>
        <w:gridCol w:w="572"/>
        <w:gridCol w:w="782"/>
        <w:gridCol w:w="401"/>
        <w:gridCol w:w="1970"/>
        <w:gridCol w:w="1810"/>
      </w:tblGrid>
      <w:tr w:rsidR="00D05781" w:rsidTr="00092097">
        <w:trPr>
          <w:trHeight w:val="307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主题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ind w:left="360" w:hangingChars="150" w:hanging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我喜欢的动物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第四周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12月13日—12月17日</w:t>
            </w:r>
          </w:p>
        </w:tc>
      </w:tr>
      <w:tr w:rsidR="00D05781" w:rsidTr="00092097">
        <w:trPr>
          <w:trHeight w:val="627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周重点</w:t>
            </w:r>
            <w:proofErr w:type="gramEnd"/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能根据画面上简单的人物形象，理解并阅读故事内容。</w:t>
            </w:r>
          </w:p>
          <w:p w:rsidR="00D05781" w:rsidRDefault="00D05781" w:rsidP="00092097">
            <w:pPr>
              <w:numPr>
                <w:ilvl w:val="0"/>
                <w:numId w:val="1"/>
              </w:num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知道数字可以表示第几个，初步感知和理解序数。</w:t>
            </w:r>
          </w:p>
        </w:tc>
      </w:tr>
      <w:tr w:rsidR="00D05781" w:rsidTr="00092097">
        <w:trPr>
          <w:trHeight w:val="760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生活</w:t>
            </w:r>
          </w:p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numPr>
                <w:ilvl w:val="0"/>
                <w:numId w:val="2"/>
              </w:numPr>
              <w:tabs>
                <w:tab w:val="left" w:pos="2423"/>
              </w:tabs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天气冷，坚持天天上学，不赖床。</w:t>
            </w:r>
          </w:p>
          <w:p w:rsidR="00D05781" w:rsidRDefault="00D05781" w:rsidP="00092097">
            <w:pPr>
              <w:numPr>
                <w:ilvl w:val="0"/>
                <w:numId w:val="2"/>
              </w:numPr>
              <w:tabs>
                <w:tab w:val="left" w:pos="2423"/>
              </w:tabs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入园后坚持洗手，不偷懒。</w:t>
            </w:r>
          </w:p>
        </w:tc>
      </w:tr>
      <w:tr w:rsidR="00D05781" w:rsidTr="00092097">
        <w:trPr>
          <w:cantSplit/>
          <w:trHeight w:val="648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户外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听信号迅速反应，能在一定范围内追逐跑。</w:t>
            </w:r>
          </w:p>
        </w:tc>
      </w:tr>
      <w:tr w:rsidR="00D05781" w:rsidTr="00092097">
        <w:trPr>
          <w:cantSplit/>
          <w:trHeight w:val="634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家长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numPr>
                <w:ilvl w:val="0"/>
                <w:numId w:val="3"/>
              </w:num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在家里培养幼儿学会自己吃鱼，巩固学习吃一口饭、吃一块鱼的方法，提醒幼儿不要讲鱼和饭拌在一起吃。</w:t>
            </w:r>
          </w:p>
          <w:p w:rsidR="00D05781" w:rsidRDefault="00D05781" w:rsidP="00092097">
            <w:pPr>
              <w:numPr>
                <w:ilvl w:val="0"/>
                <w:numId w:val="3"/>
              </w:num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教育幼儿不多吃、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挑食、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剩饭菜，培养幼儿形成良好的饮食习惯。</w:t>
            </w:r>
          </w:p>
        </w:tc>
      </w:tr>
      <w:tr w:rsidR="00D05781" w:rsidTr="00092097">
        <w:trPr>
          <w:cantSplit/>
          <w:trHeight w:val="1988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晨间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锻炼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spacing w:line="34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户外活动：</w:t>
            </w:r>
          </w:p>
          <w:p w:rsidR="00D05781" w:rsidRDefault="00D05781" w:rsidP="00092097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沙水区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Pr="00F4692C" w:rsidRDefault="00D05781" w:rsidP="0009209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4692C">
              <w:rPr>
                <w:rFonts w:ascii="宋体" w:hAnsi="宋体" w:hint="eastAsia"/>
                <w:sz w:val="24"/>
              </w:rPr>
              <w:t>集体游戏：</w:t>
            </w:r>
          </w:p>
          <w:p w:rsidR="00D05781" w:rsidRPr="00F4692C" w:rsidRDefault="00D05781" w:rsidP="00092097">
            <w:pPr>
              <w:spacing w:line="40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F4692C">
              <w:rPr>
                <w:rFonts w:ascii="宋体" w:hAnsi="宋体" w:hint="eastAsia"/>
                <w:sz w:val="24"/>
              </w:rPr>
              <w:t>老狼老狼</w:t>
            </w:r>
            <w:proofErr w:type="gramEnd"/>
            <w:r w:rsidRPr="00F4692C">
              <w:rPr>
                <w:rFonts w:ascii="宋体" w:hAnsi="宋体" w:hint="eastAsia"/>
                <w:sz w:val="24"/>
              </w:rPr>
              <w:t>几点了</w:t>
            </w:r>
          </w:p>
          <w:p w:rsidR="00D05781" w:rsidRPr="00F4692C" w:rsidRDefault="00D05781" w:rsidP="00092097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F4692C">
              <w:rPr>
                <w:rFonts w:ascii="宋体" w:hAnsi="宋体" w:hint="eastAsia"/>
                <w:sz w:val="24"/>
              </w:rPr>
              <w:t>自由活动：</w:t>
            </w:r>
          </w:p>
          <w:p w:rsidR="00D05781" w:rsidRPr="00F4692C" w:rsidRDefault="00D05781" w:rsidP="00092097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4692C">
              <w:rPr>
                <w:rFonts w:ascii="宋体" w:hAnsi="宋体" w:hint="eastAsia"/>
                <w:sz w:val="24"/>
              </w:rPr>
              <w:t>手脚板、赶小猪、飞盘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户外活动：</w:t>
            </w:r>
          </w:p>
          <w:p w:rsidR="00D05781" w:rsidRDefault="00D05781" w:rsidP="00092097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自行车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05781" w:rsidRDefault="00D05781" w:rsidP="00092097">
            <w:pPr>
              <w:spacing w:line="440" w:lineRule="exact"/>
              <w:rPr>
                <w:rFonts w:ascii="宋体" w:hAnsi="宋体" w:cs="汉仪中圆简" w:hint="eastAsia"/>
                <w:sz w:val="24"/>
              </w:rPr>
            </w:pPr>
            <w:r>
              <w:rPr>
                <w:rFonts w:ascii="宋体" w:hAnsi="宋体" w:cs="汉仪中圆简" w:hint="eastAsia"/>
                <w:sz w:val="24"/>
              </w:rPr>
              <w:t>集体游戏：</w:t>
            </w:r>
          </w:p>
          <w:p w:rsidR="00D05781" w:rsidRDefault="00D05781" w:rsidP="00092097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踩影子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D05781" w:rsidRDefault="00D05781" w:rsidP="00092097">
            <w:pPr>
              <w:spacing w:line="360" w:lineRule="exact"/>
              <w:rPr>
                <w:rFonts w:ascii="宋体" w:hAnsi="宋体" w:cs="汉仪中圆简" w:hint="eastAsia"/>
                <w:sz w:val="24"/>
              </w:rPr>
            </w:pPr>
            <w:r>
              <w:rPr>
                <w:rFonts w:ascii="宋体" w:hAnsi="宋体" w:cs="汉仪中圆简" w:hint="eastAsia"/>
                <w:sz w:val="24"/>
              </w:rPr>
              <w:t>自由活动：</w:t>
            </w:r>
          </w:p>
          <w:p w:rsidR="00D05781" w:rsidRDefault="00D05781" w:rsidP="00092097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沙包、轮胎、竹梯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81" w:rsidRDefault="00D05781" w:rsidP="000920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集体游戏：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网小鱼</w:t>
            </w:r>
          </w:p>
          <w:p w:rsidR="00D05781" w:rsidRDefault="00D05781" w:rsidP="000920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自由活动：</w:t>
            </w:r>
          </w:p>
          <w:p w:rsidR="00D05781" w:rsidRPr="00F4692C" w:rsidRDefault="00D05781" w:rsidP="00092097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轮胎、地垫、呼啦圈</w:t>
            </w:r>
          </w:p>
        </w:tc>
      </w:tr>
      <w:tr w:rsidR="00D05781" w:rsidTr="00092097">
        <w:trPr>
          <w:cantSplit/>
          <w:trHeight w:val="1348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</w:t>
            </w:r>
          </w:p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语言活动：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大灰狼的新娘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数学活动：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小动物坐火车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美术活动：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熊猫乐园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科学活动：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可爱的大熊猫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音乐活动：</w:t>
            </w:r>
          </w:p>
          <w:p w:rsidR="00D05781" w:rsidRDefault="00D05781" w:rsidP="00092097">
            <w:pPr>
              <w:rPr>
                <w:rFonts w:hint="eastAsia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猫捉老鼠</w:t>
            </w:r>
          </w:p>
        </w:tc>
      </w:tr>
      <w:tr w:rsidR="00D05781" w:rsidTr="00092097">
        <w:trPr>
          <w:cantSplit/>
          <w:trHeight w:val="115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区域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81" w:rsidRDefault="00D05781" w:rsidP="0009209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室外区域：</w:t>
            </w:r>
          </w:p>
          <w:p w:rsidR="00D05781" w:rsidRDefault="00D05781" w:rsidP="0009209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PVC建构区</w:t>
            </w:r>
          </w:p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81" w:rsidRDefault="00D05781" w:rsidP="00092097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1、室内各区域</w:t>
            </w:r>
          </w:p>
          <w:p w:rsidR="00D05781" w:rsidRDefault="00D05781" w:rsidP="00092097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2、重点观察：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益智区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81" w:rsidRPr="00F4692C" w:rsidRDefault="00D05781" w:rsidP="00D05781">
            <w:pPr>
              <w:numPr>
                <w:ilvl w:val="0"/>
                <w:numId w:val="4"/>
              </w:numPr>
              <w:rPr>
                <w:rFonts w:ascii="宋体" w:hAnsi="宋体" w:hint="eastAsia"/>
                <w:sz w:val="22"/>
              </w:rPr>
            </w:pPr>
            <w:r w:rsidRPr="00F4692C">
              <w:rPr>
                <w:rFonts w:ascii="宋体" w:hAnsi="宋体" w:hint="eastAsia"/>
                <w:sz w:val="22"/>
              </w:rPr>
              <w:t>室内各区域</w:t>
            </w:r>
          </w:p>
          <w:p w:rsidR="00D05781" w:rsidRPr="00F4692C" w:rsidRDefault="00D05781" w:rsidP="00D05781">
            <w:pPr>
              <w:numPr>
                <w:ilvl w:val="0"/>
                <w:numId w:val="4"/>
              </w:numPr>
              <w:rPr>
                <w:rFonts w:ascii="宋体" w:hAnsi="宋体" w:cs="宋体" w:hint="eastAsia"/>
                <w:sz w:val="22"/>
              </w:rPr>
            </w:pPr>
            <w:r w:rsidRPr="00F4692C">
              <w:rPr>
                <w:rFonts w:ascii="宋体" w:hAnsi="宋体" w:cs="宋体" w:hint="eastAsia"/>
                <w:sz w:val="22"/>
              </w:rPr>
              <w:t>重点观察：</w:t>
            </w:r>
          </w:p>
          <w:p w:rsidR="00D05781" w:rsidRPr="00F4692C" w:rsidRDefault="00D05781" w:rsidP="00092097">
            <w:pPr>
              <w:ind w:left="360"/>
              <w:rPr>
                <w:rFonts w:ascii="宋体" w:hAnsi="宋体" w:cs="宋体" w:hint="eastAsia"/>
                <w:sz w:val="22"/>
              </w:rPr>
            </w:pPr>
            <w:proofErr w:type="gramStart"/>
            <w:r w:rsidRPr="00F4692C">
              <w:rPr>
                <w:rFonts w:ascii="宋体" w:hAnsi="宋体" w:cs="宋体" w:hint="eastAsia"/>
                <w:sz w:val="22"/>
              </w:rPr>
              <w:t>科学区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81" w:rsidRPr="00F4692C" w:rsidRDefault="00D05781" w:rsidP="00092097">
            <w:pPr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F4692C">
              <w:rPr>
                <w:rFonts w:ascii="宋体" w:hAnsi="宋体" w:cs="宋体" w:hint="eastAsia"/>
                <w:bCs/>
                <w:color w:val="000000"/>
                <w:sz w:val="22"/>
              </w:rPr>
              <w:t>1、室内各区域</w:t>
            </w:r>
          </w:p>
          <w:p w:rsidR="00D05781" w:rsidRPr="00F4692C" w:rsidRDefault="00D05781" w:rsidP="00092097">
            <w:pPr>
              <w:rPr>
                <w:sz w:val="22"/>
              </w:rPr>
            </w:pPr>
            <w:r w:rsidRPr="00F4692C">
              <w:rPr>
                <w:rFonts w:ascii="宋体" w:hAnsi="宋体" w:cs="宋体" w:hint="eastAsia"/>
                <w:bCs/>
                <w:color w:val="000000"/>
                <w:sz w:val="22"/>
              </w:rPr>
              <w:t>2、重点观察：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 w:rsidRPr="00F4692C">
              <w:rPr>
                <w:rFonts w:ascii="宋体" w:hAnsi="宋体" w:cs="宋体" w:hint="eastAsia"/>
                <w:sz w:val="22"/>
              </w:rPr>
              <w:t>美工区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781" w:rsidRPr="00F4692C" w:rsidRDefault="00D05781" w:rsidP="00092097">
            <w:pPr>
              <w:rPr>
                <w:rFonts w:ascii="宋体" w:hAnsi="宋体" w:cs="宋体" w:hint="eastAsia"/>
                <w:bCs/>
                <w:color w:val="000000"/>
                <w:sz w:val="22"/>
              </w:rPr>
            </w:pPr>
            <w:r w:rsidRPr="00F4692C">
              <w:rPr>
                <w:rFonts w:ascii="宋体" w:hAnsi="宋体" w:cs="宋体" w:hint="eastAsia"/>
                <w:bCs/>
                <w:color w:val="000000"/>
                <w:sz w:val="22"/>
              </w:rPr>
              <w:t>1、室内各区域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 w:rsidRPr="00F4692C">
              <w:rPr>
                <w:rFonts w:ascii="宋体" w:hAnsi="宋体" w:cs="宋体" w:hint="eastAsia"/>
                <w:bCs/>
                <w:color w:val="000000"/>
                <w:sz w:val="22"/>
              </w:rPr>
              <w:t>2、重点观察：</w:t>
            </w:r>
            <w:proofErr w:type="gramStart"/>
            <w:r w:rsidRPr="00F4692C">
              <w:rPr>
                <w:rFonts w:ascii="宋体" w:hAnsi="宋体" w:cs="宋体" w:hint="eastAsia"/>
                <w:bCs/>
                <w:sz w:val="22"/>
              </w:rPr>
              <w:t>建构区</w:t>
            </w:r>
            <w:proofErr w:type="gramEnd"/>
          </w:p>
        </w:tc>
      </w:tr>
      <w:tr w:rsidR="00D05781" w:rsidTr="00092097">
        <w:trPr>
          <w:cantSplit/>
          <w:trHeight w:val="85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区域材料提供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05781" w:rsidRDefault="00D05781" w:rsidP="00092097">
            <w:pPr>
              <w:widowControl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建构区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 xml:space="preserve">          积木、建构挂图、场景标识、建构工程书；</w:t>
            </w:r>
          </w:p>
          <w:p w:rsidR="00D05781" w:rsidRDefault="00D05781" w:rsidP="00092097"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益智区         “认识游戏”、糖果数字组合、找影子游戏；</w:t>
            </w:r>
          </w:p>
          <w:p w:rsidR="00D05781" w:rsidRDefault="00D05781" w:rsidP="00092097">
            <w:pPr>
              <w:widowControl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科学区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 xml:space="preserve">        “蚂蚁变形记”图册、放大镜、凸面镜、凹面镜、平面镜积木等；</w:t>
            </w:r>
          </w:p>
          <w:p w:rsidR="00D05781" w:rsidRDefault="00D05781" w:rsidP="00092097"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阅读区         图书卡片、图书、手偶、剪刀、彩纸</w:t>
            </w:r>
          </w:p>
          <w:p w:rsidR="00D05781" w:rsidRDefault="00D05781" w:rsidP="00092097">
            <w:pPr>
              <w:widowControl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美工区         胶水、剪刀、颜料、刷子、玻璃瓶、彩泥、蜡笔、彩色纸等。</w:t>
            </w:r>
          </w:p>
        </w:tc>
      </w:tr>
      <w:tr w:rsidR="00D05781" w:rsidTr="00092097">
        <w:trPr>
          <w:trHeight w:val="366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下午活动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户外活动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自由活动：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皮球、呼啦圈等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自由活动：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大布袋、高跷等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自由活动：</w:t>
            </w:r>
          </w:p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皮球、脚踏车等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自由活动：</w:t>
            </w:r>
          </w:p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垫子、蹦床等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自由活动：</w:t>
            </w:r>
          </w:p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毽子、沙包、飞盘等</w:t>
            </w:r>
          </w:p>
        </w:tc>
      </w:tr>
      <w:tr w:rsidR="00D05781" w:rsidTr="00092097">
        <w:trPr>
          <w:trHeight w:val="126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游戏</w:t>
            </w:r>
          </w:p>
          <w:p w:rsidR="00D05781" w:rsidRDefault="00D05781" w:rsidP="0009209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智力游戏：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小羊过桥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体育游戏：</w:t>
            </w:r>
          </w:p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狡猾的狐狸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音乐游戏：</w:t>
            </w:r>
          </w:p>
          <w:p w:rsidR="00D05781" w:rsidRPr="00F4692C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我会自己擦屁股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autoSpaceDE w:val="0"/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安全活动：</w:t>
            </w:r>
          </w:p>
          <w:p w:rsidR="00D05781" w:rsidRDefault="00D05781" w:rsidP="00092097">
            <w:pPr>
              <w:autoSpaceDE w:val="0"/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看电视要注意什么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81" w:rsidRDefault="00D05781" w:rsidP="0009209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梦想方舟</w:t>
            </w:r>
          </w:p>
        </w:tc>
      </w:tr>
    </w:tbl>
    <w:p w:rsidR="00682B4E" w:rsidRDefault="00682B4E"/>
    <w:sectPr w:rsidR="00682B4E" w:rsidSect="0068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圆简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413F6E"/>
    <w:multiLevelType w:val="singleLevel"/>
    <w:tmpl w:val="93413F6E"/>
    <w:lvl w:ilvl="0">
      <w:start w:val="1"/>
      <w:numFmt w:val="decimal"/>
      <w:suff w:val="nothing"/>
      <w:lvlText w:val="%1、"/>
      <w:lvlJc w:val="left"/>
    </w:lvl>
  </w:abstractNum>
  <w:abstractNum w:abstractNumId="1">
    <w:nsid w:val="CEDD5B6D"/>
    <w:multiLevelType w:val="singleLevel"/>
    <w:tmpl w:val="CEDD5B6D"/>
    <w:lvl w:ilvl="0">
      <w:start w:val="1"/>
      <w:numFmt w:val="decimal"/>
      <w:suff w:val="nothing"/>
      <w:lvlText w:val="%1、"/>
      <w:lvlJc w:val="left"/>
    </w:lvl>
  </w:abstractNum>
  <w:abstractNum w:abstractNumId="2">
    <w:nsid w:val="EBF73E23"/>
    <w:multiLevelType w:val="singleLevel"/>
    <w:tmpl w:val="EBF73E23"/>
    <w:lvl w:ilvl="0">
      <w:start w:val="1"/>
      <w:numFmt w:val="decimal"/>
      <w:suff w:val="nothing"/>
      <w:lvlText w:val="%1、"/>
      <w:lvlJc w:val="left"/>
    </w:lvl>
  </w:abstractNum>
  <w:abstractNum w:abstractNumId="3">
    <w:nsid w:val="6BBC4E0F"/>
    <w:multiLevelType w:val="hybridMultilevel"/>
    <w:tmpl w:val="A62A2F36"/>
    <w:lvl w:ilvl="0" w:tplc="4A74D8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781"/>
    <w:rsid w:val="00682B4E"/>
    <w:rsid w:val="00D0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2021-12-08T01:30:00Z</dcterms:created>
  <dcterms:modified xsi:type="dcterms:W3CDTF">2021-12-08T01:31:00Z</dcterms:modified>
</cp:coreProperties>
</file>